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F0" w:rsidRPr="00846BF0" w:rsidRDefault="00846BF0" w:rsidP="00846BF0">
      <w:pPr>
        <w:spacing w:after="172" w:line="240" w:lineRule="auto"/>
        <w:outlineLvl w:val="0"/>
        <w:rPr>
          <w:rFonts w:ascii="Arial" w:eastAsia="Times New Roman" w:hAnsi="Arial" w:cs="Arial"/>
          <w:color w:val="72529E"/>
          <w:kern w:val="36"/>
          <w:sz w:val="56"/>
          <w:szCs w:val="56"/>
        </w:rPr>
      </w:pPr>
      <w:r w:rsidRPr="00846BF0">
        <w:rPr>
          <w:rFonts w:ascii="Arial" w:eastAsia="Times New Roman" w:hAnsi="Arial" w:cs="Arial"/>
          <w:color w:val="72529E"/>
          <w:kern w:val="36"/>
          <w:sz w:val="56"/>
          <w:szCs w:val="56"/>
        </w:rPr>
        <w:t>Программа ППМИ</w:t>
      </w:r>
    </w:p>
    <w:p w:rsidR="00846BF0" w:rsidRPr="00846BF0" w:rsidRDefault="00846BF0" w:rsidP="00846BF0">
      <w:pPr>
        <w:shd w:val="clear" w:color="auto" w:fill="FFFFFF"/>
        <w:spacing w:after="215" w:line="240" w:lineRule="auto"/>
        <w:jc w:val="both"/>
        <w:rPr>
          <w:rFonts w:ascii="Arial" w:eastAsia="Times New Roman" w:hAnsi="Arial" w:cs="Arial"/>
          <w:color w:val="3C3C3C"/>
          <w:sz w:val="30"/>
          <w:szCs w:val="30"/>
        </w:rPr>
      </w:pPr>
      <w:r w:rsidRPr="00846BF0">
        <w:rPr>
          <w:rFonts w:ascii="Arial" w:eastAsia="Times New Roman" w:hAnsi="Arial" w:cs="Arial"/>
          <w:color w:val="3C3C3C"/>
          <w:sz w:val="30"/>
          <w:szCs w:val="30"/>
        </w:rPr>
        <w:t>Программа ППМИ - это наш реальный шанс совместными усилиями добиться улучшения и развития родного края. Не оставайтесь в стороне, поскольку только ЖИТЕЛИ могут выбрать проект, который будет представлен на конкурсный отбор. Участвуйте в опросе, приглашайте в группу своих друзей и родственников, чем больше людей участвуют в реализации приоритетного проекта, тем больше шансов выиграть в конкурсном отборе! Предлагайте Ваши варианты проектов, обсудим, поддержим !!!Инициативы – в жизнь! Сегодня у каждого есть реальная возможность внести свою лепту в решение серьезных проблем деревни, просто нужно не быть равнодушными, сторонними участниками жизни сельского поселения! Обращаем особое внимание на важность "Проекта поддержке местных инициатив"</w:t>
      </w:r>
    </w:p>
    <w:p w:rsidR="00846BF0" w:rsidRPr="00846BF0" w:rsidRDefault="00846BF0" w:rsidP="00846BF0">
      <w:pPr>
        <w:shd w:val="clear" w:color="auto" w:fill="FFFFFF"/>
        <w:spacing w:after="215" w:line="240" w:lineRule="auto"/>
        <w:jc w:val="both"/>
        <w:rPr>
          <w:rFonts w:ascii="Arial" w:eastAsia="Times New Roman" w:hAnsi="Arial" w:cs="Arial"/>
          <w:color w:val="3C3C3C"/>
          <w:sz w:val="30"/>
          <w:szCs w:val="30"/>
        </w:rPr>
      </w:pPr>
      <w:r w:rsidRPr="00846BF0">
        <w:rPr>
          <w:rFonts w:ascii="Arial" w:eastAsia="Times New Roman" w:hAnsi="Arial" w:cs="Arial"/>
          <w:color w:val="3C3C3C"/>
          <w:sz w:val="30"/>
          <w:szCs w:val="30"/>
        </w:rPr>
        <w:t>Главная ценность программы ППМИ состоит не в ее материальном эффекте – это отличная возможность для жителей попробовать себя в роли лидеров, хозяев своей земли, принять участие в решении первоочередных проблем. Главы муниципалитетов в данном случае выступают в качестве партнеров, что дает им возможность вести равноправный и открытый диалог с жителями, услышать своих земляков и поддержать их.</w:t>
      </w:r>
    </w:p>
    <w:p w:rsidR="00846BF0" w:rsidRPr="00846BF0" w:rsidRDefault="00846BF0" w:rsidP="00846BF0">
      <w:pPr>
        <w:shd w:val="clear" w:color="auto" w:fill="FFFFFF"/>
        <w:spacing w:after="215" w:line="240" w:lineRule="auto"/>
        <w:jc w:val="both"/>
        <w:rPr>
          <w:rFonts w:ascii="Arial" w:eastAsia="Times New Roman" w:hAnsi="Arial" w:cs="Arial"/>
          <w:color w:val="3C3C3C"/>
          <w:sz w:val="30"/>
          <w:szCs w:val="30"/>
        </w:rPr>
      </w:pPr>
      <w:r w:rsidRPr="00846BF0">
        <w:rPr>
          <w:rFonts w:ascii="Arial" w:eastAsia="Times New Roman" w:hAnsi="Arial" w:cs="Arial"/>
          <w:color w:val="3C3C3C"/>
          <w:sz w:val="30"/>
          <w:szCs w:val="30"/>
        </w:rPr>
        <w:t xml:space="preserve">Хорошие начинания всегда должны быть услышаны властью и поддержаны ею – хотя бы организационно. Участвуйте в реализации ППМИ мы услышим, обсудим и поддержим. В Новгородской области стартовала Программа поддержки местных инициатив (ППМИ). (Основание – подпрограмма «Государственная поддержка развития местного самоуправления в Новгородской области» государственной программы Новгородской области «Государственная поддержка развития местного самоуправления в Новгородской области и социально-ориентированных некоммерческих организаций Новгородской области на 2018-2020 годы» (Постановление Правительства Новгородской области от 26.04.2018 №166) Программа предусматривает выделение на конкурсной основе субсидий из областного бюджета на реализацию наиболее важных для территорий поселений проектов, направленных на </w:t>
      </w:r>
      <w:r w:rsidRPr="00846BF0">
        <w:rPr>
          <w:rFonts w:ascii="Arial" w:eastAsia="Times New Roman" w:hAnsi="Arial" w:cs="Arial"/>
          <w:color w:val="3C3C3C"/>
          <w:sz w:val="30"/>
          <w:szCs w:val="30"/>
        </w:rPr>
        <w:lastRenderedPageBreak/>
        <w:t>благоустройство и ремонт объектов общественной инфраструктуры поселений.</w:t>
      </w:r>
    </w:p>
    <w:p w:rsidR="00846BF0" w:rsidRPr="00846BF0" w:rsidRDefault="00846BF0" w:rsidP="00846BF0">
      <w:pPr>
        <w:shd w:val="clear" w:color="auto" w:fill="FFFFFF"/>
        <w:spacing w:after="215" w:line="240" w:lineRule="auto"/>
        <w:jc w:val="both"/>
        <w:rPr>
          <w:rFonts w:ascii="Arial" w:eastAsia="Times New Roman" w:hAnsi="Arial" w:cs="Arial"/>
          <w:color w:val="3C3C3C"/>
          <w:sz w:val="30"/>
          <w:szCs w:val="30"/>
        </w:rPr>
      </w:pPr>
      <w:r w:rsidRPr="00846BF0">
        <w:rPr>
          <w:rFonts w:ascii="Arial" w:eastAsia="Times New Roman" w:hAnsi="Arial" w:cs="Arial"/>
          <w:color w:val="3C3C3C"/>
          <w:sz w:val="30"/>
          <w:szCs w:val="30"/>
        </w:rPr>
        <w:t>При этом отбор и реализация проектов в поселениях осуществляется ПРИ АКТИВНОМ УЧАСТИИ НАСЕЛЕНИЯ, что является отличительной особенностью ППМИ.</w:t>
      </w:r>
      <w:r w:rsidRPr="00846BF0">
        <w:rPr>
          <w:rFonts w:ascii="Arial" w:eastAsia="Times New Roman" w:hAnsi="Arial" w:cs="Arial"/>
          <w:color w:val="3C3C3C"/>
          <w:sz w:val="30"/>
          <w:szCs w:val="30"/>
        </w:rPr>
        <w:br/>
        <w:t>ППМИ – это механизм, позволяющий объединить финансовые ресурсы областного бюджета, бюджетов муниципальных образований, средства физических и юридических лиц, и направить их на решение социально-значимых проблем. Однако главная ценность программы состоит не в ее материальном эффекте – это возможность для жителей попробовать себя в роли лидеров, хозяев своей земли, принять участие в решении первоочередных проблем. Администрации поселений в данном случае выступают в качестве партнеров, что дает им возможность вести равноправный и открытый диалог с жителями, услышать своих земляков и поддержать их.</w:t>
      </w:r>
    </w:p>
    <w:p w:rsidR="00846BF0" w:rsidRPr="00846BF0" w:rsidRDefault="00846BF0" w:rsidP="00846BF0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C3C3C"/>
          <w:sz w:val="30"/>
          <w:szCs w:val="30"/>
        </w:rPr>
      </w:pPr>
      <w:r w:rsidRPr="00846BF0">
        <w:rPr>
          <w:rFonts w:ascii="Arial" w:eastAsia="Times New Roman" w:hAnsi="Arial" w:cs="Arial"/>
          <w:color w:val="3C3C3C"/>
          <w:sz w:val="30"/>
          <w:szCs w:val="30"/>
        </w:rPr>
        <w:t>ППМИ также служит своего рода школой для органов местного самоуправления по качественному и эффективному решению проблем территорий. Поэтому ее развитию со стороны Правительства Новгородской области уделяется особое внимание. Именно такое взаимодействие власти, местного самоуправления, жителей должно стать обычной практикой в решении любых вопросов.</w:t>
      </w:r>
    </w:p>
    <w:p w:rsidR="008231DD" w:rsidRDefault="008231DD"/>
    <w:sectPr w:rsidR="00823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>
    <w:useFELayout/>
  </w:compat>
  <w:rsids>
    <w:rsidRoot w:val="00846BF0"/>
    <w:rsid w:val="008231DD"/>
    <w:rsid w:val="00846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6B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6B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846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46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6B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9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27006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2670</Characters>
  <Application>Microsoft Office Word</Application>
  <DocSecurity>0</DocSecurity>
  <Lines>22</Lines>
  <Paragraphs>6</Paragraphs>
  <ScaleCrop>false</ScaleCrop>
  <Company>Microsoft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2023-03-14T13:18:00Z</dcterms:created>
  <dcterms:modified xsi:type="dcterms:W3CDTF">2023-03-14T13:19:00Z</dcterms:modified>
</cp:coreProperties>
</file>