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85" w:rsidRPr="00731085" w:rsidRDefault="00731085" w:rsidP="0073108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3108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Пожалуйста, проверьте содержание информации и подтвердите свое согласие на подписание результата контроля по части 5 статьи 99 Федерального закона № 44 Ф3.</w:t>
      </w:r>
    </w:p>
    <w:tbl>
      <w:tblPr>
        <w:tblW w:w="0" w:type="dxa"/>
        <w:tblInd w:w="85" w:type="dxa"/>
        <w:tblCellMar>
          <w:left w:w="0" w:type="dxa"/>
          <w:right w:w="0" w:type="dxa"/>
        </w:tblCellMar>
        <w:tblLook w:val="04A0"/>
      </w:tblPr>
      <w:tblGrid>
        <w:gridCol w:w="1421"/>
        <w:gridCol w:w="2699"/>
        <w:gridCol w:w="4072"/>
        <w:gridCol w:w="1851"/>
        <w:gridCol w:w="4950"/>
      </w:tblGrid>
      <w:tr w:rsidR="00731085" w:rsidRPr="00731085" w:rsidTr="00731085">
        <w:trPr>
          <w:gridAfter w:val="2"/>
          <w:wAfter w:w="6801" w:type="dxa"/>
          <w:trHeight w:val="678"/>
        </w:trPr>
        <w:tc>
          <w:tcPr>
            <w:tcW w:w="0" w:type="auto"/>
            <w:gridSpan w:val="2"/>
            <w:tcBorders>
              <w:top w:val="single" w:sz="6" w:space="0" w:color="B4C5D0"/>
              <w:left w:val="single" w:sz="6" w:space="0" w:color="B4C5D0"/>
              <w:bottom w:val="nil"/>
              <w:right w:val="single" w:sz="6" w:space="0" w:color="B4C5D0"/>
            </w:tcBorders>
            <w:shd w:val="clear" w:color="auto" w:fill="E6F3FA"/>
            <w:tcMar>
              <w:top w:w="0" w:type="dxa"/>
              <w:left w:w="254" w:type="dxa"/>
              <w:bottom w:w="0" w:type="dxa"/>
              <w:right w:w="254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37" w:lineRule="atLeast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Размещаемая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54" w:type="dxa"/>
              <w:bottom w:w="0" w:type="dxa"/>
              <w:right w:w="254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37" w:lineRule="atLeast"/>
              <w:jc w:val="center"/>
              <w:rPr>
                <w:rFonts w:ascii="Times New Roman" w:eastAsia="Times New Roman" w:hAnsi="Times New Roman" w:cs="Times New Roman"/>
                <w:color w:val="0075C5"/>
                <w:u w:val="single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color w:val="0075C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 виде XML-файла</w:t>
            </w:r>
          </w:p>
        </w:tc>
      </w:tr>
      <w:tr w:rsidR="00731085" w:rsidRPr="00731085" w:rsidTr="00731085">
        <w:trPr>
          <w:gridBefore w:val="1"/>
        </w:trPr>
        <w:tc>
          <w:tcPr>
            <w:tcW w:w="8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rPr>
          <w:gridBefore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Гриф секретности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rPr>
          <w:gridBefore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Номер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731085" w:rsidRPr="00731085" w:rsidTr="00731085">
        <w:trPr>
          <w:gridBefore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10.02.2022</w:t>
            </w:r>
          </w:p>
        </w:tc>
      </w:tr>
    </w:tbl>
    <w:p w:rsidR="00731085" w:rsidRPr="00731085" w:rsidRDefault="00731085" w:rsidP="00731085">
      <w:pPr>
        <w:shd w:val="clear" w:color="auto" w:fill="FAFAFA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1"/>
          <w:szCs w:val="31"/>
          <w:lang w:eastAsia="ru-RU"/>
        </w:rPr>
      </w:pPr>
      <w:proofErr w:type="gramStart"/>
      <w:r w:rsidRPr="00731085">
        <w:rPr>
          <w:rFonts w:ascii="Tahoma" w:eastAsia="Times New Roman" w:hAnsi="Tahoma" w:cs="Tahoma"/>
          <w:b/>
          <w:bCs/>
          <w:color w:val="000000"/>
          <w:kern w:val="36"/>
          <w:sz w:val="31"/>
          <w:szCs w:val="31"/>
          <w:lang w:eastAsia="ru-RU"/>
        </w:rPr>
        <w:t>У</w:t>
      </w:r>
      <w:proofErr w:type="gramEnd"/>
      <w:r w:rsidRPr="00731085">
        <w:rPr>
          <w:rFonts w:ascii="Tahoma" w:eastAsia="Times New Roman" w:hAnsi="Tahoma" w:cs="Tahoma"/>
          <w:b/>
          <w:bCs/>
          <w:color w:val="000000"/>
          <w:kern w:val="36"/>
          <w:sz w:val="31"/>
          <w:szCs w:val="31"/>
          <w:lang w:eastAsia="ru-RU"/>
        </w:rPr>
        <w:t xml:space="preserve"> В Е Д О М Л Е Н И Е</w:t>
      </w:r>
      <w:r w:rsidRPr="00731085">
        <w:rPr>
          <w:rFonts w:ascii="Tahoma" w:eastAsia="Times New Roman" w:hAnsi="Tahoma" w:cs="Tahoma"/>
          <w:b/>
          <w:bCs/>
          <w:color w:val="000000"/>
          <w:kern w:val="36"/>
          <w:sz w:val="31"/>
          <w:szCs w:val="31"/>
          <w:lang w:eastAsia="ru-RU"/>
        </w:rPr>
        <w:br/>
      </w:r>
      <w:proofErr w:type="gramStart"/>
      <w:r w:rsidRPr="00731085">
        <w:rPr>
          <w:rFonts w:ascii="Tahoma" w:eastAsia="Times New Roman" w:hAnsi="Tahoma" w:cs="Tahoma"/>
          <w:b/>
          <w:bCs/>
          <w:color w:val="000000"/>
          <w:kern w:val="36"/>
          <w:sz w:val="31"/>
          <w:szCs w:val="31"/>
          <w:lang w:eastAsia="ru-RU"/>
        </w:rPr>
        <w:t>о</w:t>
      </w:r>
      <w:proofErr w:type="gramEnd"/>
      <w:r w:rsidRPr="00731085">
        <w:rPr>
          <w:rFonts w:ascii="Tahoma" w:eastAsia="Times New Roman" w:hAnsi="Tahoma" w:cs="Tahoma"/>
          <w:b/>
          <w:bCs/>
          <w:color w:val="000000"/>
          <w:kern w:val="36"/>
          <w:sz w:val="31"/>
          <w:szCs w:val="31"/>
          <w:lang w:eastAsia="ru-RU"/>
        </w:rPr>
        <w:t xml:space="preserve"> соответствии контролируемой информации Правилам осуществления контроля, предусмотренного частью 5 статьи 99 Федерального закона "О контрактной системе в сфере закупок товаров, работ, услуг для государственных и муниципальных нужд"</w:t>
      </w:r>
    </w:p>
    <w:tbl>
      <w:tblPr>
        <w:tblW w:w="12344" w:type="dxa"/>
        <w:tblCellMar>
          <w:left w:w="0" w:type="dxa"/>
          <w:right w:w="0" w:type="dxa"/>
        </w:tblCellMar>
        <w:tblLook w:val="04A0"/>
      </w:tblPr>
      <w:tblGrid>
        <w:gridCol w:w="9659"/>
        <w:gridCol w:w="1237"/>
        <w:gridCol w:w="1448"/>
      </w:tblGrid>
      <w:tr w:rsidR="00731085" w:rsidRPr="00731085" w:rsidTr="00731085"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органа контроля </w:t>
            </w: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АДМИНИСТРАЦИЯ БУРГИНСКОГО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заказчика </w:t>
            </w: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АДМИНИСТРАЦИЯ БУРГИНСКОГО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ИНН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5307006139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КПП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530701001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 </w:t>
            </w: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ОКОПФ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75404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 </w:t>
            </w: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ОКФС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нахождения, телефон, адрес электронной почты </w:t>
            </w: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Российская Федерация, 174280, Новгородская </w:t>
            </w:r>
            <w:proofErr w:type="spellStart"/>
            <w:proofErr w:type="gramStart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</w:t>
            </w:r>
            <w:proofErr w:type="spellEnd"/>
            <w:proofErr w:type="gramEnd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Маловишерский</w:t>
            </w:r>
            <w:proofErr w:type="spellEnd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р-н, </w:t>
            </w:r>
            <w:proofErr w:type="spellStart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Бурга</w:t>
            </w:r>
            <w:proofErr w:type="spellEnd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proofErr w:type="spellEnd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УЛИЦА НОВГОРОДСКАЯ, ДОМ 34А, 7-81660-37633, admbyrgposl@yandex.ru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ОКТМО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49620402101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 </w:t>
            </w: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Бюджет </w:t>
            </w:r>
            <w:proofErr w:type="spellStart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Бургинского</w:t>
            </w:r>
            <w:proofErr w:type="spellEnd"/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 ОКТМО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1085" w:rsidRPr="00731085" w:rsidRDefault="00731085" w:rsidP="00731085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2344" w:type="dxa"/>
        <w:tblCellMar>
          <w:left w:w="0" w:type="dxa"/>
          <w:right w:w="0" w:type="dxa"/>
        </w:tblCellMar>
        <w:tblLook w:val="04A0"/>
      </w:tblPr>
      <w:tblGrid>
        <w:gridCol w:w="2056"/>
        <w:gridCol w:w="2056"/>
        <w:gridCol w:w="2061"/>
        <w:gridCol w:w="2057"/>
        <w:gridCol w:w="2057"/>
        <w:gridCol w:w="2057"/>
      </w:tblGrid>
      <w:tr w:rsidR="00731085" w:rsidRPr="00731085" w:rsidTr="00731085">
        <w:tc>
          <w:tcPr>
            <w:tcW w:w="1830" w:type="dxa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объекта контроля</w:t>
            </w:r>
          </w:p>
        </w:tc>
        <w:tc>
          <w:tcPr>
            <w:tcW w:w="1830" w:type="dxa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</w:tr>
      <w:tr w:rsidR="00731085" w:rsidRPr="00731085" w:rsidTr="00731085"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731085" w:rsidRPr="00731085" w:rsidTr="00731085"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nil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nil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nil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31085" w:rsidRPr="00731085" w:rsidTr="00731085"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План-график закупок на 2022 финансовый год период планирования 2023-2024 версия 1.0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202201503000057001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09.02.2022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</w:tbl>
    <w:p w:rsidR="00731085" w:rsidRPr="00731085" w:rsidRDefault="00731085" w:rsidP="00731085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2344" w:type="dxa"/>
        <w:tblCellMar>
          <w:left w:w="0" w:type="dxa"/>
          <w:right w:w="0" w:type="dxa"/>
        </w:tblCellMar>
        <w:tblLook w:val="04A0"/>
      </w:tblPr>
      <w:tblGrid>
        <w:gridCol w:w="1689"/>
        <w:gridCol w:w="3430"/>
        <w:gridCol w:w="7225"/>
      </w:tblGrid>
      <w:tr w:rsidR="00731085" w:rsidRPr="00731085" w:rsidTr="00731085"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single" w:sz="6" w:space="0" w:color="383838" w:frame="1"/>
                <w:lang w:eastAsia="ru-RU"/>
              </w:rPr>
              <w:t>контролируемая информация соответствует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1085" w:rsidRPr="00731085" w:rsidRDefault="00731085" w:rsidP="00731085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2344" w:type="dxa"/>
        <w:tblCellMar>
          <w:left w:w="0" w:type="dxa"/>
          <w:right w:w="0" w:type="dxa"/>
        </w:tblCellMar>
        <w:tblLook w:val="04A0"/>
      </w:tblPr>
      <w:tblGrid>
        <w:gridCol w:w="2486"/>
        <w:gridCol w:w="3752"/>
        <w:gridCol w:w="99"/>
        <w:gridCol w:w="2432"/>
        <w:gridCol w:w="99"/>
        <w:gridCol w:w="3476"/>
      </w:tblGrid>
      <w:tr w:rsidR="00731085" w:rsidRPr="00731085" w:rsidTr="00731085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83838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БУРГИНСКОГО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83838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83838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МАРШАЛОВ АЛЕКСАНДР ВЛАДИМИРОВИЧ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«10» февраля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1085" w:rsidRPr="00731085" w:rsidRDefault="00731085" w:rsidP="00731085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2344" w:type="dxa"/>
        <w:tblCellMar>
          <w:left w:w="0" w:type="dxa"/>
          <w:right w:w="0" w:type="dxa"/>
        </w:tblCellMar>
        <w:tblLook w:val="04A0"/>
      </w:tblPr>
      <w:tblGrid>
        <w:gridCol w:w="9159"/>
        <w:gridCol w:w="1439"/>
        <w:gridCol w:w="1746"/>
      </w:tblGrid>
      <w:tr w:rsidR="00731085" w:rsidRPr="00731085" w:rsidTr="00731085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Лист №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731085" w:rsidRPr="00731085" w:rsidTr="007310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 листов</w:t>
            </w:r>
          </w:p>
        </w:tc>
        <w:tc>
          <w:tcPr>
            <w:tcW w:w="1830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  <w:hideMark/>
          </w:tcPr>
          <w:p w:rsidR="00731085" w:rsidRPr="00731085" w:rsidRDefault="00731085" w:rsidP="0073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0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D27BBC" w:rsidRDefault="00D27BBC"/>
    <w:sectPr w:rsidR="00D27BBC" w:rsidSect="00731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31085"/>
    <w:rsid w:val="00731085"/>
    <w:rsid w:val="00D2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BC"/>
  </w:style>
  <w:style w:type="paragraph" w:styleId="1">
    <w:name w:val="heading 1"/>
    <w:basedOn w:val="a"/>
    <w:link w:val="10"/>
    <w:uiPriority w:val="9"/>
    <w:qFormat/>
    <w:rsid w:val="00731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licformdescript">
    <w:name w:val="publicformdescript"/>
    <w:basedOn w:val="a"/>
    <w:rsid w:val="0073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-column-name">
    <w:name w:val="info-column-name"/>
    <w:basedOn w:val="a0"/>
    <w:rsid w:val="00731085"/>
  </w:style>
  <w:style w:type="character" w:customStyle="1" w:styleId="size105e">
    <w:name w:val="size105e"/>
    <w:basedOn w:val="a0"/>
    <w:rsid w:val="00731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5211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admbyrgposl@outlook.com</dc:creator>
  <cp:lastModifiedBy>admbyrgposl@outlook.com</cp:lastModifiedBy>
  <cp:revision>1</cp:revision>
  <dcterms:created xsi:type="dcterms:W3CDTF">2022-02-10T05:55:00Z</dcterms:created>
  <dcterms:modified xsi:type="dcterms:W3CDTF">2022-02-10T05:56:00Z</dcterms:modified>
</cp:coreProperties>
</file>