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93" w:rsidRPr="00282D7A" w:rsidRDefault="00272F49" w:rsidP="00A70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F49">
        <w:rPr>
          <w:rFonts w:ascii="Times New Roman" w:hAnsi="Times New Roman" w:cs="Times New Roman"/>
          <w:b/>
          <w:sz w:val="24"/>
          <w:szCs w:val="24"/>
        </w:rPr>
        <w:t>ИЗВЕЩЕНИЕ ПО ПРОВЕ</w:t>
      </w:r>
      <w:r w:rsidR="008B13D9">
        <w:rPr>
          <w:rFonts w:ascii="Times New Roman" w:hAnsi="Times New Roman" w:cs="Times New Roman"/>
          <w:b/>
          <w:sz w:val="24"/>
          <w:szCs w:val="24"/>
        </w:rPr>
        <w:t>ДЕНИЮ АУКЦИОНА</w:t>
      </w:r>
      <w:r w:rsidR="00A703D2" w:rsidRPr="00272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2F4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703D2" w:rsidRPr="00272F49">
        <w:rPr>
          <w:rFonts w:ascii="Times New Roman" w:hAnsi="Times New Roman" w:cs="Times New Roman"/>
          <w:b/>
          <w:sz w:val="24"/>
          <w:szCs w:val="24"/>
        </w:rPr>
        <w:t xml:space="preserve"> ПРОДАЖЕ МУНИЦИПАЛЬНОГО ДВИЖИМОГО ИМУЩЕСТВА</w:t>
      </w:r>
    </w:p>
    <w:p w:rsidR="000F32B9" w:rsidRPr="000F32B9" w:rsidRDefault="000F32B9" w:rsidP="000F32B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0F32B9">
        <w:rPr>
          <w:rFonts w:ascii="Times New Roman" w:hAnsi="Times New Roman" w:cs="Times New Roman"/>
          <w:sz w:val="24"/>
          <w:szCs w:val="24"/>
          <w:lang w:eastAsia="ru-RU"/>
        </w:rPr>
        <w:t>Способ продажи муниципального имущества: аукцион (с открытой формой подачи предложений о цене).</w:t>
      </w:r>
    </w:p>
    <w:p w:rsidR="00282D7A" w:rsidRPr="000F32B9" w:rsidRDefault="000F32B9" w:rsidP="000F32B9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Продавец: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D7A" w:rsidRPr="000F32B9">
        <w:rPr>
          <w:rFonts w:ascii="Times New Roman" w:hAnsi="Times New Roman" w:cs="Times New Roman"/>
          <w:sz w:val="24"/>
          <w:szCs w:val="24"/>
        </w:rPr>
        <w:t xml:space="preserve"> Администрация Бургинского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Маловишерского района Новгородской области </w:t>
      </w:r>
      <w:r w:rsidR="00282D7A" w:rsidRPr="000F32B9">
        <w:rPr>
          <w:rFonts w:ascii="Times New Roman" w:hAnsi="Times New Roman" w:cs="Times New Roman"/>
          <w:sz w:val="24"/>
          <w:szCs w:val="24"/>
        </w:rPr>
        <w:t xml:space="preserve"> (174280  Маловишерский район, д. Бурга,  ул. Новгородская д.34 а ,  контактный телефон 881660 37667).</w:t>
      </w:r>
    </w:p>
    <w:tbl>
      <w:tblPr>
        <w:tblStyle w:val="a3"/>
        <w:tblpPr w:leftFromText="180" w:rightFromText="180" w:vertAnchor="text" w:horzAnchor="margin" w:tblpY="22"/>
        <w:tblW w:w="0" w:type="auto"/>
        <w:tblLayout w:type="fixed"/>
        <w:tblLook w:val="04A0"/>
      </w:tblPr>
      <w:tblGrid>
        <w:gridCol w:w="3085"/>
        <w:gridCol w:w="851"/>
        <w:gridCol w:w="850"/>
        <w:gridCol w:w="884"/>
        <w:gridCol w:w="1238"/>
        <w:gridCol w:w="1251"/>
        <w:gridCol w:w="1249"/>
      </w:tblGrid>
      <w:tr w:rsidR="000F32B9" w:rsidRPr="00272F49" w:rsidTr="000F32B9">
        <w:tc>
          <w:tcPr>
            <w:tcW w:w="3085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муниципального движимого имущества</w:t>
            </w:r>
          </w:p>
        </w:tc>
        <w:tc>
          <w:tcPr>
            <w:tcW w:w="851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Начальная цена </w:t>
            </w: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(с учетом НДС), руб.</w:t>
            </w:r>
          </w:p>
        </w:tc>
        <w:tc>
          <w:tcPr>
            <w:tcW w:w="850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задатка</w:t>
            </w:r>
          </w:p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884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Шаг </w:t>
            </w: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аукциона, руб.</w:t>
            </w:r>
          </w:p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1238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 приема заявок</w:t>
            </w:r>
          </w:p>
        </w:tc>
        <w:tc>
          <w:tcPr>
            <w:tcW w:w="1251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признания участников аукциона</w:t>
            </w:r>
          </w:p>
        </w:tc>
        <w:tc>
          <w:tcPr>
            <w:tcW w:w="1249" w:type="dxa"/>
          </w:tcPr>
          <w:p w:rsidR="000F32B9" w:rsidRPr="00166CFD" w:rsidRDefault="000F32B9" w:rsidP="000F3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Дата, </w:t>
            </w: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время проведения </w:t>
            </w:r>
            <w:r w:rsidRPr="00166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аукциона</w:t>
            </w:r>
          </w:p>
        </w:tc>
      </w:tr>
      <w:tr w:rsidR="000F32B9" w:rsidRPr="00272F49" w:rsidTr="000F32B9">
        <w:tc>
          <w:tcPr>
            <w:tcW w:w="3085" w:type="dxa"/>
          </w:tcPr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Транспортное средство: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Специальное пассажирское, категория В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Идентификационный номер (</w:t>
            </w:r>
            <w:r w:rsidRPr="001B519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VIN</w:t>
            </w: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B519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XTT</w:t>
            </w: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22069470491099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Марка УАЗ-2200694-04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изготовления 2007, 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модель, № двигателя 421ЗОН * 61206818 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шасси №37410070412407,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кузов №22060070209300, цвет – белая ночь, мощность двигателя  99 (72,8)л.с., 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рабочий объем двигателя 2890 куб. см., тип двигателя БЕНЗИНОВЫЙ, 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экологический класс- ВТОРОЙ,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РАЗРЕШЕННАЯ  МАКСИМ. МАССА -2980 кг,</w:t>
            </w:r>
          </w:p>
          <w:p w:rsidR="000F32B9" w:rsidRPr="001B519C" w:rsidRDefault="000F32B9" w:rsidP="000F32B9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Масса без нагрузки – 1830 кг</w:t>
            </w:r>
          </w:p>
          <w:p w:rsidR="000F32B9" w:rsidRPr="00272F49" w:rsidRDefault="000F32B9" w:rsidP="000F32B9">
            <w:pPr>
              <w:pStyle w:val="a6"/>
              <w:rPr>
                <w:b/>
                <w:lang w:eastAsia="ru-RU"/>
              </w:rPr>
            </w:pPr>
            <w:r w:rsidRPr="001B51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изготовитель РОССИЯ, ОАО УАЗ</w:t>
            </w:r>
          </w:p>
        </w:tc>
        <w:tc>
          <w:tcPr>
            <w:tcW w:w="851" w:type="dxa"/>
          </w:tcPr>
          <w:p w:rsidR="000F32B9" w:rsidRPr="000F32B9" w:rsidRDefault="000F32B9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29712</w:t>
            </w:r>
          </w:p>
        </w:tc>
        <w:tc>
          <w:tcPr>
            <w:tcW w:w="850" w:type="dxa"/>
          </w:tcPr>
          <w:p w:rsidR="000F32B9" w:rsidRPr="000F32B9" w:rsidRDefault="000F32B9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5942</w:t>
            </w:r>
          </w:p>
        </w:tc>
        <w:tc>
          <w:tcPr>
            <w:tcW w:w="884" w:type="dxa"/>
          </w:tcPr>
          <w:p w:rsidR="000F32B9" w:rsidRPr="000F32B9" w:rsidRDefault="000F32B9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1238" w:type="dxa"/>
          </w:tcPr>
          <w:p w:rsidR="000F32B9" w:rsidRPr="000F32B9" w:rsidRDefault="001B519C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3-09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F32B9" w:rsidRPr="000F32B9" w:rsidRDefault="001B519C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1" w:type="dxa"/>
          </w:tcPr>
          <w:p w:rsidR="000F32B9" w:rsidRPr="000F32B9" w:rsidRDefault="001B519C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4-12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F32B9" w:rsidRPr="000F32B9" w:rsidRDefault="001B519C" w:rsidP="000F32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0F32B9" w:rsidRPr="000F3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49" w:type="dxa"/>
          </w:tcPr>
          <w:p w:rsidR="000F32B9" w:rsidRPr="000F32B9" w:rsidRDefault="000F32B9" w:rsidP="000F32B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2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B51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0F32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B51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  <w:r w:rsidRPr="000F32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F32B9" w:rsidRPr="000F32B9" w:rsidRDefault="001B519C" w:rsidP="000F32B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  <w:r w:rsidR="000F32B9" w:rsidRPr="000F32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г. в 10ч.00 мин.</w:t>
            </w:r>
          </w:p>
        </w:tc>
      </w:tr>
    </w:tbl>
    <w:p w:rsidR="00660543" w:rsidRPr="00282D7A" w:rsidRDefault="00660543" w:rsidP="00FE2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19C" w:rsidRPr="001B519C" w:rsidRDefault="00A703D2" w:rsidP="001B519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B519C">
        <w:rPr>
          <w:rFonts w:ascii="Times New Roman" w:hAnsi="Times New Roman" w:cs="Times New Roman"/>
          <w:sz w:val="24"/>
          <w:szCs w:val="24"/>
          <w:lang w:eastAsia="ru-RU"/>
        </w:rPr>
        <w:t>Решения об условиях приватизации муниципального движимого имущес</w:t>
      </w:r>
      <w:r w:rsidR="00FE2300"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тва приняты на основании </w:t>
      </w:r>
      <w:r w:rsidR="00ED6558" w:rsidRPr="001B519C">
        <w:rPr>
          <w:rFonts w:ascii="Times New Roman" w:hAnsi="Times New Roman" w:cs="Times New Roman"/>
          <w:sz w:val="24"/>
          <w:szCs w:val="24"/>
          <w:lang w:eastAsia="ru-RU"/>
        </w:rPr>
        <w:t>распоряжения Администрации</w:t>
      </w:r>
      <w:r w:rsidR="00FE2300"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E2300" w:rsidRPr="001B519C">
        <w:rPr>
          <w:rFonts w:ascii="Times New Roman" w:hAnsi="Times New Roman" w:cs="Times New Roman"/>
          <w:sz w:val="24"/>
          <w:szCs w:val="24"/>
          <w:lang w:eastAsia="ru-RU"/>
        </w:rPr>
        <w:t>Бургинского сельского поселения</w:t>
      </w:r>
      <w:r w:rsidR="00660543"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1B519C" w:rsidRPr="001B519C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="000F32B9" w:rsidRPr="001B519C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B519C" w:rsidRPr="001B519C">
        <w:rPr>
          <w:rFonts w:ascii="Times New Roman" w:hAnsi="Times New Roman" w:cs="Times New Roman"/>
          <w:sz w:val="24"/>
          <w:szCs w:val="24"/>
          <w:lang w:eastAsia="ru-RU"/>
        </w:rPr>
        <w:t>3.201г.</w:t>
      </w:r>
    </w:p>
    <w:p w:rsidR="00FE2300" w:rsidRPr="001B519C" w:rsidRDefault="007D582A" w:rsidP="001B519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1B519C"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519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660543"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6F9B" w:rsidRPr="001B519C">
        <w:rPr>
          <w:rFonts w:ascii="Times New Roman" w:hAnsi="Times New Roman" w:cs="Times New Roman"/>
          <w:sz w:val="24"/>
          <w:szCs w:val="24"/>
          <w:lang w:eastAsia="ru-RU"/>
        </w:rPr>
        <w:t xml:space="preserve">– рг </w:t>
      </w:r>
      <w:r w:rsidR="00660543" w:rsidRPr="001B519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D6558" w:rsidRPr="001B519C">
        <w:rPr>
          <w:rFonts w:ascii="Times New Roman" w:hAnsi="Times New Roman" w:cs="Times New Roman"/>
          <w:sz w:val="24"/>
          <w:szCs w:val="24"/>
          <w:lang w:eastAsia="ru-RU"/>
        </w:rPr>
        <w:t>О проведении аукциона</w:t>
      </w:r>
      <w:r w:rsidR="00660543" w:rsidRPr="001B519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72F49" w:rsidRPr="001B519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Покупателями муниципального имущества могут быть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Акционерные общества, общества с ограниченной ответственностью не могут являться покупателями своих акций, своих долей в уставных капиталах. В случае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 продажи муниципального имущества: аукцион (с открытой формой подачи предложений о цене).</w:t>
      </w:r>
    </w:p>
    <w:p w:rsidR="00DA1D0A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аукционе претендент в соответствии с договором о задатке вносит задаток в размере 20% от начальной цены имущества на счет организатора торгов.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случае если задаток не поступит на счет продавца до момента определения претендентов участниками аукциона, претендент не допускается к участию в аукционе (договор о задатке на сайтах: </w:t>
      </w:r>
      <w:hyperlink r:id="rId6" w:history="1"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history="1">
        <w:r w:rsidR="00FE2300"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burgaadm</w:t>
        </w:r>
        <w:r w:rsidR="00FE2300"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2300"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</w:t>
        </w:r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Данное сообщение является публичной офертой для заключения договора о задатке в соответствии со </w:t>
      </w:r>
      <w:hyperlink r:id="rId8" w:history="1"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437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60543" w:rsidRPr="00272F49" w:rsidRDefault="00A703D2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 для внесения задатка: </w:t>
      </w:r>
      <w:r w:rsidR="00660543" w:rsidRPr="00272F49">
        <w:rPr>
          <w:rFonts w:ascii="Times New Roman" w:hAnsi="Times New Roman" w:cs="Times New Roman"/>
          <w:sz w:val="24"/>
          <w:szCs w:val="24"/>
        </w:rPr>
        <w:t>Администрация Бургинского сельского поселения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Юридический адрес: 174280 Новгородская область, Маловишерский район,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д. Бурга ул. </w:t>
      </w:r>
      <w:r w:rsidR="001B519C">
        <w:rPr>
          <w:rFonts w:ascii="Times New Roman" w:hAnsi="Times New Roman" w:cs="Times New Roman"/>
          <w:sz w:val="24"/>
          <w:szCs w:val="24"/>
        </w:rPr>
        <w:t xml:space="preserve">Новгородская </w:t>
      </w:r>
      <w:r w:rsidRPr="00272F49">
        <w:rPr>
          <w:rFonts w:ascii="Times New Roman" w:hAnsi="Times New Roman" w:cs="Times New Roman"/>
          <w:sz w:val="24"/>
          <w:szCs w:val="24"/>
        </w:rPr>
        <w:t xml:space="preserve"> д.</w:t>
      </w:r>
      <w:r w:rsidR="001B519C">
        <w:rPr>
          <w:rFonts w:ascii="Times New Roman" w:hAnsi="Times New Roman" w:cs="Times New Roman"/>
          <w:sz w:val="24"/>
          <w:szCs w:val="24"/>
        </w:rPr>
        <w:t>34а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ИНН 5307006139 КПП 530701001 ОКАТО 49220802000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Лицевой счет 05503007420 в УФК по Новгородской области 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Расчетный счет 40302810200003000041 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БИК 044959001 ОТДЕЛЕНИЕ НОВГОРОД г. Великий Новгород</w:t>
      </w:r>
    </w:p>
    <w:p w:rsidR="00660543" w:rsidRPr="00272F49" w:rsidRDefault="001B519C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Тел./ факс 816 60 37660</w:t>
      </w:r>
    </w:p>
    <w:p w:rsidR="00660543" w:rsidRPr="00272F49" w:rsidRDefault="00E16FB1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9" w:tgtFrame="_blank" w:history="1">
        <w:r w:rsidR="00660543" w:rsidRPr="00272F49">
          <w:rPr>
            <w:rStyle w:val="s1"/>
            <w:rFonts w:ascii="Times New Roman" w:hAnsi="Times New Roman" w:cs="Times New Roman"/>
            <w:color w:val="0000FF"/>
            <w:sz w:val="24"/>
            <w:szCs w:val="24"/>
            <w:u w:val="single"/>
          </w:rPr>
          <w:t>admbyrgposl@mail.ru</w:t>
        </w:r>
      </w:hyperlink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AdmByrgPosl@yandex.ru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участник, предложивший в ходе торгов максимальную цену.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6 статьи 448 Гражданского кодекса Российской Федерации протокол об итогах аукциона имеет силу договора. Продавец и победитель аукциона (покупатель) в течение 5 рабочих дней со дня подведения итогов аукциона в соответствии с законодательством Российской Федерации подписывают договор купли-продажи имущества. Оплата производится в течение 20 дней с момента подписания договора купли-продажи муниципального имущества. С проектом договора купли-продажи муниципального имущества можно ознакомиться на сайте </w:t>
      </w:r>
      <w:hyperlink r:id="rId10" w:history="1"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="00FE2300" w:rsidRPr="00272F49">
          <w:rPr>
            <w:rFonts w:ascii="Times New Roman" w:hAnsi="Times New Roman" w:cs="Times New Roman"/>
            <w:sz w:val="24"/>
            <w:szCs w:val="24"/>
          </w:rPr>
          <w:t xml:space="preserve"> </w:t>
        </w:r>
        <w:hyperlink r:id="rId11" w:history="1"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val="en-US" w:eastAsia="ru-RU"/>
            </w:rPr>
            <w:t>burgaadm</w:t>
          </w:r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  <w:t>.</w:t>
          </w:r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val="en-US" w:eastAsia="ru-RU"/>
            </w:rPr>
            <w:t>r</w:t>
          </w:r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  <w:t>u</w:t>
          </w:r>
        </w:hyperlink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«Интернет».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Одновременно с заявкой претенденты представляют следующие документы:</w:t>
      </w:r>
    </w:p>
    <w:p w:rsidR="00FE2300" w:rsidRPr="00272F49" w:rsidRDefault="00A703D2" w:rsidP="00272F4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юридические лица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подтверждающий полномочия руководителя юридического лица на осуществление действий от имени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</w:t>
      </w:r>
    </w:p>
    <w:p w:rsidR="00A703D2" w:rsidRPr="00272F49" w:rsidRDefault="00A703D2" w:rsidP="00272F4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физические лица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случае если от имени претендента действует его представитель по доверенности, к заявке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должна быть приложена доверенность на осуществление действий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>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Все листы документов, представляемых одновременно с заявкой, либо отдельные тома данных документов должны быть прошиты,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пронумерованы, скреплены печатью претендента (для юридического лица) и подписаны претендентом или его представителем. К данным документам (в том числе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>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участникам аукциона, за исключением его побе</w:t>
      </w:r>
      <w:r w:rsidR="007D582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дителя - в течение 5 рабочих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подведения итогов аукциона;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претендентам, не допущенным к участию в аукционе - в течение 5 </w:t>
      </w:r>
      <w:r w:rsidR="007D5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подписания протокола о признании претендентов участниками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аукциона. 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Заявки в отношении муниципального имущества принимаются продавцом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 дни с понедельника по </w:t>
      </w:r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пятницу </w:t>
      </w:r>
      <w:r w:rsidR="007D582A">
        <w:rPr>
          <w:rFonts w:ascii="Times New Roman" w:eastAsia="Times New Roman" w:hAnsi="Times New Roman" w:cs="Times New Roman"/>
          <w:sz w:val="24"/>
          <w:szCs w:val="24"/>
          <w:lang w:eastAsia="ru-RU"/>
        </w:rPr>
        <w:t>с 08.4</w:t>
      </w:r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0 до 13.00 часов и с 14.00 до 16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.30 часов, в пятницу – до 13.00 часов, по адресу</w:t>
      </w:r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Новгородская обл. , Маловишерский  район, д. Бурга,  ул. Новгородская , д.34 а каб. №5</w:t>
      </w:r>
    </w:p>
    <w:p w:rsidR="00660543" w:rsidRPr="00272F49" w:rsidRDefault="006A7AD6" w:rsidP="006605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</w:t>
      </w:r>
      <w:r w:rsidR="00A703D2"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продаже муниципального имущества состоятся</w:t>
      </w:r>
      <w:r w:rsidR="00A703D2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3D2"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адресу</w:t>
      </w:r>
      <w:r w:rsidR="00A703D2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B519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Новгородская обл.,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Маловишерский  район, д. Бурга,  ул. Новгородская , д.34 а каб. №5</w:t>
      </w:r>
    </w:p>
    <w:p w:rsidR="00A703D2" w:rsidRPr="00272F49" w:rsidRDefault="00A703D2" w:rsidP="006605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Претенденты могут ознакомиться с приватизируемым муниципальным имуществом, более полной информацией о нем, по адресу: 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Новгородская обл. , Маловишерский  район, д. Бурга,  ул. Новгородская , д.34 а каб. №5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Телефон для справок: 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881660 37667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электронной почты:</w:t>
      </w:r>
      <w:r w:rsidR="00660543" w:rsidRPr="00272F49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660543" w:rsidRPr="00272F49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AdmByrgPosl@yandex.ru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cайты в сети «Интернет» – </w:t>
      </w:r>
      <w:hyperlink r:id="rId13" w:history="1"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6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</w:t>
        </w:r>
        <w:r w:rsidR="00660543" w:rsidRPr="00272F4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660543" w:rsidRPr="00272F49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burgaadm</w:t>
        </w:r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.ru</w:t>
        </w:r>
      </w:hyperlink>
      <w:r w:rsidRPr="00272F49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 xml:space="preserve"> движимого муниципального имущества</w:t>
      </w:r>
    </w:p>
    <w:sectPr w:rsidR="00A703D2" w:rsidRPr="00272F49" w:rsidSect="00B60AAB">
      <w:headerReference w:type="default" r:id="rId15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9EC" w:rsidRDefault="00F679EC" w:rsidP="008B13D9">
      <w:pPr>
        <w:spacing w:after="0" w:line="240" w:lineRule="auto"/>
      </w:pPr>
      <w:r>
        <w:separator/>
      </w:r>
    </w:p>
  </w:endnote>
  <w:endnote w:type="continuationSeparator" w:id="0">
    <w:p w:rsidR="00F679EC" w:rsidRDefault="00F679EC" w:rsidP="008B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9EC" w:rsidRDefault="00F679EC" w:rsidP="008B13D9">
      <w:pPr>
        <w:spacing w:after="0" w:line="240" w:lineRule="auto"/>
      </w:pPr>
      <w:r>
        <w:separator/>
      </w:r>
    </w:p>
  </w:footnote>
  <w:footnote w:type="continuationSeparator" w:id="0">
    <w:p w:rsidR="00F679EC" w:rsidRDefault="00F679EC" w:rsidP="008B1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3D9" w:rsidRDefault="008B13D9">
    <w:pPr>
      <w:pStyle w:val="a8"/>
    </w:pPr>
    <w:r>
      <w:rPr>
        <w:lang w:val="en-US"/>
      </w:rPr>
      <w:t xml:space="preserve">                                                                                         </w:t>
    </w:r>
    <w:sdt>
      <w:sdtPr>
        <w:id w:val="13370954"/>
        <w:docPartObj>
          <w:docPartGallery w:val="Page Numbers (Top of Page)"/>
          <w:docPartUnique/>
        </w:docPartObj>
      </w:sdtPr>
      <w:sdtContent>
        <w:fldSimple w:instr=" PAGE   \* MERGEFORMAT ">
          <w:r w:rsidR="001B519C">
            <w:rPr>
              <w:noProof/>
            </w:rPr>
            <w:t>1</w:t>
          </w:r>
        </w:fldSimple>
      </w:sdtContent>
    </w:sdt>
  </w:p>
  <w:p w:rsidR="008B13D9" w:rsidRDefault="008B13D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3D2"/>
    <w:rsid w:val="00066F9B"/>
    <w:rsid w:val="000F32B9"/>
    <w:rsid w:val="000F6E16"/>
    <w:rsid w:val="00120E8A"/>
    <w:rsid w:val="00166CFD"/>
    <w:rsid w:val="001B519C"/>
    <w:rsid w:val="001F012A"/>
    <w:rsid w:val="00272F49"/>
    <w:rsid w:val="00282D7A"/>
    <w:rsid w:val="00565DFA"/>
    <w:rsid w:val="005A5173"/>
    <w:rsid w:val="00660543"/>
    <w:rsid w:val="006A7AD6"/>
    <w:rsid w:val="006C6ED4"/>
    <w:rsid w:val="006E1D84"/>
    <w:rsid w:val="007974B2"/>
    <w:rsid w:val="007D582A"/>
    <w:rsid w:val="00821E93"/>
    <w:rsid w:val="00842286"/>
    <w:rsid w:val="008B13D9"/>
    <w:rsid w:val="009321E4"/>
    <w:rsid w:val="009C2F22"/>
    <w:rsid w:val="00A703D2"/>
    <w:rsid w:val="00A9341C"/>
    <w:rsid w:val="00AD4914"/>
    <w:rsid w:val="00B60AAB"/>
    <w:rsid w:val="00B7081C"/>
    <w:rsid w:val="00BB38DB"/>
    <w:rsid w:val="00D02CDD"/>
    <w:rsid w:val="00DA1D0A"/>
    <w:rsid w:val="00E16FB1"/>
    <w:rsid w:val="00ED6558"/>
    <w:rsid w:val="00F679EC"/>
    <w:rsid w:val="00FE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3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E1D84"/>
    <w:pPr>
      <w:spacing w:after="0" w:line="240" w:lineRule="auto"/>
    </w:pPr>
  </w:style>
  <w:style w:type="paragraph" w:customStyle="1" w:styleId="p1">
    <w:name w:val="p1"/>
    <w:basedOn w:val="a"/>
    <w:rsid w:val="0066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66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60543"/>
  </w:style>
  <w:style w:type="character" w:styleId="a7">
    <w:name w:val="Hyperlink"/>
    <w:basedOn w:val="a0"/>
    <w:uiPriority w:val="99"/>
    <w:unhideWhenUsed/>
    <w:rsid w:val="0066054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B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13D9"/>
  </w:style>
  <w:style w:type="paragraph" w:styleId="aa">
    <w:name w:val="footer"/>
    <w:basedOn w:val="a"/>
    <w:link w:val="ab"/>
    <w:uiPriority w:val="99"/>
    <w:semiHidden/>
    <w:unhideWhenUsed/>
    <w:rsid w:val="008B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1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6D1B02DAECECE2D45B7EAC58E9F66E66E5C45A46A74C45A2F16E587533AB37487E8BEB8D2A007ENAo9C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umi-kemerovo.ru/" TargetMode="External"/><Relationship Id="rId12" Type="http://schemas.openxmlformats.org/officeDocument/2006/relationships/hyperlink" Target="mailto:AdmByrgPosl@yandex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://www.kumi-kemerovo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kumi-kemerovo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lck.yandex.ru/redir/dv/*data=url%3Dmailto%253Aadmbyrgposl%2540mail.ru%26ts%3D1474886852%26uid%3D669611061411625478&amp;sign=3bf6ebf10d33b2fa5a9340c213c5f803&amp;keyno=1" TargetMode="External"/><Relationship Id="rId14" Type="http://schemas.openxmlformats.org/officeDocument/2006/relationships/hyperlink" Target="http://www.kumi-kemer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13</cp:revision>
  <cp:lastPrinted>2018-03-13T06:05:00Z</cp:lastPrinted>
  <dcterms:created xsi:type="dcterms:W3CDTF">2016-09-26T09:23:00Z</dcterms:created>
  <dcterms:modified xsi:type="dcterms:W3CDTF">2018-03-13T06:06:00Z</dcterms:modified>
</cp:coreProperties>
</file>