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EBD" w:rsidRDefault="00897EBD" w:rsidP="00897EBD">
      <w:pPr>
        <w:pStyle w:val="1"/>
        <w:ind w:left="-140"/>
      </w:pPr>
      <w:r>
        <w:t xml:space="preserve">                                                     </w:t>
      </w:r>
      <w:r>
        <w:rPr>
          <w:noProof/>
        </w:rPr>
        <w:drawing>
          <wp:inline distT="0" distB="0" distL="0" distR="0">
            <wp:extent cx="895350" cy="1000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094" t="3624" r="10094" b="1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7EBD">
        <w:t xml:space="preserve">                                     </w:t>
      </w:r>
      <w:r>
        <w:t>ПРОЕКТ</w:t>
      </w:r>
    </w:p>
    <w:p w:rsidR="00897EBD" w:rsidRDefault="00897EBD" w:rsidP="00897EBD">
      <w:pPr>
        <w:pStyle w:val="1"/>
        <w:jc w:val="left"/>
      </w:pPr>
      <w:r>
        <w:t xml:space="preserve">                                                   Российская Федерация                </w:t>
      </w:r>
    </w:p>
    <w:p w:rsidR="00897EBD" w:rsidRDefault="00897EBD" w:rsidP="00897EBD">
      <w:pPr>
        <w:pStyle w:val="1"/>
        <w:rPr>
          <w:bCs/>
          <w:szCs w:val="24"/>
        </w:rPr>
      </w:pPr>
      <w:r>
        <w:rPr>
          <w:bCs/>
          <w:szCs w:val="24"/>
        </w:rPr>
        <w:t xml:space="preserve">Новгородская область </w:t>
      </w:r>
      <w:proofErr w:type="spellStart"/>
      <w:r>
        <w:rPr>
          <w:bCs/>
          <w:szCs w:val="24"/>
        </w:rPr>
        <w:t>Маловишерский</w:t>
      </w:r>
      <w:proofErr w:type="spellEnd"/>
      <w:r>
        <w:rPr>
          <w:bCs/>
          <w:szCs w:val="24"/>
        </w:rPr>
        <w:t xml:space="preserve"> район</w:t>
      </w:r>
    </w:p>
    <w:p w:rsidR="00897EBD" w:rsidRDefault="00897EBD" w:rsidP="00897EBD">
      <w:pPr>
        <w:jc w:val="center"/>
        <w:rPr>
          <w:b/>
          <w:szCs w:val="24"/>
        </w:rPr>
      </w:pPr>
      <w:r>
        <w:rPr>
          <w:b/>
        </w:rPr>
        <w:t xml:space="preserve">Совет депутатов </w:t>
      </w:r>
      <w:proofErr w:type="spellStart"/>
      <w:r>
        <w:rPr>
          <w:b/>
        </w:rPr>
        <w:t>Бургинского</w:t>
      </w:r>
      <w:proofErr w:type="spellEnd"/>
      <w:r>
        <w:rPr>
          <w:b/>
        </w:rPr>
        <w:t xml:space="preserve"> сельского поселения</w:t>
      </w:r>
    </w:p>
    <w:p w:rsidR="00897EBD" w:rsidRDefault="00897EBD" w:rsidP="00897EBD">
      <w:pPr>
        <w:jc w:val="center"/>
        <w:rPr>
          <w:sz w:val="32"/>
        </w:rPr>
      </w:pPr>
    </w:p>
    <w:p w:rsidR="00897EBD" w:rsidRDefault="00897EBD" w:rsidP="00897EBD">
      <w:pPr>
        <w:pStyle w:val="3"/>
        <w:rPr>
          <w:sz w:val="52"/>
          <w:szCs w:val="52"/>
        </w:rPr>
      </w:pPr>
      <w:proofErr w:type="gramStart"/>
      <w:r>
        <w:rPr>
          <w:sz w:val="52"/>
          <w:szCs w:val="52"/>
        </w:rPr>
        <w:t>Р</w:t>
      </w:r>
      <w:proofErr w:type="gramEnd"/>
      <w:r>
        <w:rPr>
          <w:sz w:val="52"/>
          <w:szCs w:val="52"/>
        </w:rPr>
        <w:t xml:space="preserve"> Е Ш Е Н И Е</w:t>
      </w:r>
    </w:p>
    <w:p w:rsidR="00897EBD" w:rsidRDefault="00897EBD" w:rsidP="00897EBD">
      <w:pPr>
        <w:jc w:val="center"/>
        <w:rPr>
          <w:sz w:val="52"/>
          <w:szCs w:val="52"/>
        </w:rPr>
      </w:pPr>
    </w:p>
    <w:p w:rsidR="00897EBD" w:rsidRDefault="00897EBD" w:rsidP="00897EBD">
      <w:pPr>
        <w:pStyle w:val="a3"/>
      </w:pPr>
      <w:r>
        <w:tab/>
      </w:r>
    </w:p>
    <w:p w:rsidR="00897EBD" w:rsidRPr="00897EBD" w:rsidRDefault="00897EBD" w:rsidP="00897EBD">
      <w:pPr>
        <w:ind w:right="6038"/>
        <w:jc w:val="both"/>
        <w:rPr>
          <w:szCs w:val="28"/>
        </w:rPr>
      </w:pPr>
      <w:r>
        <w:rPr>
          <w:szCs w:val="28"/>
        </w:rPr>
        <w:t xml:space="preserve"> от </w:t>
      </w:r>
      <w:r w:rsidRPr="00897EBD">
        <w:rPr>
          <w:szCs w:val="28"/>
        </w:rPr>
        <w:t xml:space="preserve">              </w:t>
      </w:r>
      <w:r>
        <w:rPr>
          <w:szCs w:val="28"/>
        </w:rPr>
        <w:t xml:space="preserve">2011  № </w:t>
      </w:r>
    </w:p>
    <w:p w:rsidR="00897EBD" w:rsidRDefault="00897EBD" w:rsidP="00897EBD">
      <w:pPr>
        <w:ind w:right="6038"/>
        <w:jc w:val="both"/>
        <w:rPr>
          <w:szCs w:val="28"/>
        </w:rPr>
      </w:pPr>
      <w:proofErr w:type="spellStart"/>
      <w:r>
        <w:rPr>
          <w:szCs w:val="28"/>
        </w:rPr>
        <w:t>д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урга</w:t>
      </w:r>
      <w:proofErr w:type="spellEnd"/>
    </w:p>
    <w:p w:rsidR="00897EBD" w:rsidRDefault="00897EBD" w:rsidP="00897EBD">
      <w:pPr>
        <w:ind w:right="6038"/>
        <w:jc w:val="both"/>
        <w:rPr>
          <w:szCs w:val="28"/>
        </w:rPr>
      </w:pPr>
    </w:p>
    <w:p w:rsidR="00897EBD" w:rsidRDefault="00897EBD" w:rsidP="00897EBD">
      <w:pPr>
        <w:shd w:val="clear" w:color="auto" w:fill="FFFFFF"/>
        <w:ind w:right="4678"/>
        <w:jc w:val="both"/>
        <w:outlineLvl w:val="0"/>
        <w:rPr>
          <w:bCs/>
          <w:color w:val="000000"/>
          <w:spacing w:val="-4"/>
          <w:szCs w:val="28"/>
        </w:rPr>
      </w:pPr>
      <w:bookmarkStart w:id="0" w:name="_Toc182884030"/>
      <w:r>
        <w:rPr>
          <w:bCs/>
          <w:color w:val="000000"/>
          <w:spacing w:val="-4"/>
          <w:szCs w:val="28"/>
        </w:rPr>
        <w:t xml:space="preserve">О внесении изменений и дополнений  в Устав </w:t>
      </w:r>
      <w:proofErr w:type="spellStart"/>
      <w:r>
        <w:rPr>
          <w:bCs/>
          <w:color w:val="000000"/>
          <w:spacing w:val="-4"/>
          <w:szCs w:val="28"/>
        </w:rPr>
        <w:t>Бургинского</w:t>
      </w:r>
      <w:proofErr w:type="spellEnd"/>
      <w:r>
        <w:rPr>
          <w:bCs/>
          <w:color w:val="000000"/>
          <w:spacing w:val="-4"/>
          <w:szCs w:val="28"/>
        </w:rPr>
        <w:t xml:space="preserve"> сельского поселения, утверждённый Решением Совета депутатов </w:t>
      </w:r>
      <w:proofErr w:type="spellStart"/>
      <w:r>
        <w:rPr>
          <w:bCs/>
          <w:color w:val="000000"/>
          <w:spacing w:val="-4"/>
          <w:szCs w:val="28"/>
        </w:rPr>
        <w:t>Бургинского</w:t>
      </w:r>
      <w:proofErr w:type="spellEnd"/>
      <w:r>
        <w:rPr>
          <w:bCs/>
          <w:color w:val="000000"/>
          <w:spacing w:val="-4"/>
          <w:szCs w:val="28"/>
        </w:rPr>
        <w:t xml:space="preserve"> сельского поселения от  16.12.2005г. № 7. </w:t>
      </w:r>
      <w:bookmarkEnd w:id="0"/>
    </w:p>
    <w:p w:rsidR="00897EBD" w:rsidRDefault="00897EBD" w:rsidP="00897EBD">
      <w:pPr>
        <w:shd w:val="clear" w:color="auto" w:fill="FFFFFF"/>
        <w:ind w:right="4678"/>
        <w:jc w:val="both"/>
        <w:outlineLvl w:val="0"/>
        <w:rPr>
          <w:color w:val="000000"/>
          <w:spacing w:val="-1"/>
          <w:szCs w:val="28"/>
        </w:rPr>
      </w:pPr>
    </w:p>
    <w:p w:rsidR="00897EBD" w:rsidRDefault="00897EBD" w:rsidP="00897EBD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соответствии с Федеральным законом № 131-ФЗ от 6 октября 2003 года,  </w:t>
      </w:r>
    </w:p>
    <w:p w:rsidR="00897EBD" w:rsidRDefault="00897EBD" w:rsidP="00897EBD">
      <w:pPr>
        <w:shd w:val="clear" w:color="auto" w:fill="FFFFFF"/>
        <w:ind w:firstLine="851"/>
        <w:jc w:val="both"/>
        <w:rPr>
          <w:color w:val="000000"/>
          <w:szCs w:val="28"/>
        </w:rPr>
      </w:pPr>
      <w:r>
        <w:rPr>
          <w:szCs w:val="28"/>
        </w:rPr>
        <w:t xml:space="preserve"> </w:t>
      </w:r>
      <w:r>
        <w:rPr>
          <w:color w:val="000000"/>
          <w:szCs w:val="28"/>
        </w:rPr>
        <w:t xml:space="preserve">Совет депутатов </w:t>
      </w:r>
      <w:proofErr w:type="spellStart"/>
      <w:r>
        <w:rPr>
          <w:szCs w:val="28"/>
        </w:rPr>
        <w:t>Бургинского</w:t>
      </w:r>
      <w:proofErr w:type="spellEnd"/>
      <w:r>
        <w:rPr>
          <w:szCs w:val="28"/>
        </w:rPr>
        <w:t xml:space="preserve"> сельского поселения</w:t>
      </w:r>
    </w:p>
    <w:p w:rsidR="00897EBD" w:rsidRDefault="00897EBD" w:rsidP="00897EBD">
      <w:pPr>
        <w:shd w:val="clear" w:color="auto" w:fill="FFFFFF"/>
        <w:ind w:left="3068" w:hanging="2166"/>
        <w:rPr>
          <w:b/>
          <w:color w:val="000000"/>
          <w:spacing w:val="4"/>
          <w:szCs w:val="28"/>
        </w:rPr>
      </w:pPr>
    </w:p>
    <w:p w:rsidR="00897EBD" w:rsidRDefault="00897EBD" w:rsidP="00897EBD">
      <w:pPr>
        <w:shd w:val="clear" w:color="auto" w:fill="FFFFFF"/>
        <w:ind w:left="3068" w:hanging="3068"/>
        <w:rPr>
          <w:b/>
          <w:szCs w:val="28"/>
        </w:rPr>
      </w:pPr>
      <w:r>
        <w:rPr>
          <w:b/>
          <w:color w:val="000000"/>
          <w:spacing w:val="4"/>
          <w:szCs w:val="28"/>
        </w:rPr>
        <w:t>РЕШИЛ:</w:t>
      </w:r>
    </w:p>
    <w:p w:rsidR="00897EBD" w:rsidRDefault="00897EBD" w:rsidP="00897EBD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1.Утвердить прилагаемые изменения и дополнения в Уставе  </w:t>
      </w:r>
      <w:proofErr w:type="spellStart"/>
      <w:r>
        <w:rPr>
          <w:color w:val="000000"/>
          <w:szCs w:val="28"/>
        </w:rPr>
        <w:t>Бургинского</w:t>
      </w:r>
      <w:proofErr w:type="spellEnd"/>
      <w:r>
        <w:rPr>
          <w:color w:val="000000"/>
          <w:szCs w:val="28"/>
        </w:rPr>
        <w:t xml:space="preserve"> сельского  поселения.</w:t>
      </w:r>
    </w:p>
    <w:p w:rsidR="00897EBD" w:rsidRDefault="00897EBD" w:rsidP="00897EBD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2.Направить настоящее решение в Управление Министерства юстиции Российской Федерации по Новгородской области для государственной регистрации.</w:t>
      </w:r>
    </w:p>
    <w:p w:rsidR="00897EBD" w:rsidRDefault="00897EBD" w:rsidP="00897EBD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3.Опубликовать решение в газете «Малая Вишера» после его государственной регистрации.</w:t>
      </w:r>
    </w:p>
    <w:p w:rsidR="00897EBD" w:rsidRDefault="00897EBD" w:rsidP="00897EBD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4.Настоящее решение вступает в силу после его официального опубликования в газете «Малая Вишера», за исключением подпунктов  33.1. и 33.2., пунктов  35, 36, 37 раздела 1   и    раздела  3  «Изменений и дополнений в Устав»,  которые вступают в силу с 1 января 2012 года.</w:t>
      </w:r>
    </w:p>
    <w:p w:rsidR="00897EBD" w:rsidRDefault="00897EBD" w:rsidP="00897EBD">
      <w:pPr>
        <w:shd w:val="clear" w:color="auto" w:fill="FFFFFF"/>
        <w:ind w:firstLine="851"/>
        <w:jc w:val="both"/>
        <w:rPr>
          <w:color w:val="000000"/>
          <w:szCs w:val="28"/>
        </w:rPr>
      </w:pPr>
    </w:p>
    <w:p w:rsidR="00897EBD" w:rsidRDefault="00897EBD" w:rsidP="00897EBD">
      <w:pPr>
        <w:shd w:val="clear" w:color="auto" w:fill="FFFFFF"/>
        <w:ind w:firstLine="851"/>
        <w:jc w:val="both"/>
        <w:rPr>
          <w:color w:val="000000"/>
          <w:szCs w:val="28"/>
        </w:rPr>
      </w:pPr>
    </w:p>
    <w:p w:rsidR="00897EBD" w:rsidRDefault="00897EBD" w:rsidP="00897EBD">
      <w:pPr>
        <w:shd w:val="clear" w:color="auto" w:fill="FFFFFF"/>
        <w:ind w:firstLine="851"/>
        <w:jc w:val="both"/>
        <w:rPr>
          <w:color w:val="000000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  <w:r>
        <w:rPr>
          <w:color w:val="000000"/>
          <w:spacing w:val="-4"/>
          <w:szCs w:val="28"/>
        </w:rPr>
        <w:t xml:space="preserve">Глава </w:t>
      </w:r>
      <w:proofErr w:type="spellStart"/>
      <w:r>
        <w:rPr>
          <w:color w:val="000000"/>
          <w:spacing w:val="-4"/>
          <w:szCs w:val="28"/>
        </w:rPr>
        <w:t>Бургинского</w:t>
      </w:r>
      <w:proofErr w:type="spellEnd"/>
      <w:r>
        <w:rPr>
          <w:color w:val="000000"/>
          <w:spacing w:val="-4"/>
          <w:szCs w:val="28"/>
        </w:rPr>
        <w:t xml:space="preserve"> </w:t>
      </w: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  <w:r>
        <w:rPr>
          <w:color w:val="000000"/>
          <w:spacing w:val="-4"/>
          <w:szCs w:val="28"/>
        </w:rPr>
        <w:t>сельского</w:t>
      </w:r>
      <w:r>
        <w:rPr>
          <w:szCs w:val="28"/>
        </w:rPr>
        <w:t xml:space="preserve"> </w:t>
      </w:r>
      <w:r>
        <w:rPr>
          <w:color w:val="000000"/>
          <w:spacing w:val="-4"/>
          <w:szCs w:val="28"/>
        </w:rPr>
        <w:t>поселения                                           А.В.Маршалов</w:t>
      </w: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Изменения и дополнения в Устав </w:t>
      </w:r>
      <w:proofErr w:type="spellStart"/>
      <w:r>
        <w:rPr>
          <w:b/>
          <w:color w:val="000000"/>
          <w:szCs w:val="28"/>
        </w:rPr>
        <w:t>Бургинского</w:t>
      </w:r>
      <w:proofErr w:type="spellEnd"/>
      <w:r>
        <w:rPr>
          <w:b/>
          <w:color w:val="000000"/>
          <w:szCs w:val="28"/>
        </w:rPr>
        <w:t xml:space="preserve"> сельского поселения.</w:t>
      </w:r>
    </w:p>
    <w:p w:rsidR="00897EBD" w:rsidRDefault="00897EBD" w:rsidP="00897EBD">
      <w:pPr>
        <w:shd w:val="clear" w:color="auto" w:fill="FFFFFF"/>
        <w:jc w:val="center"/>
        <w:rPr>
          <w:b/>
          <w:color w:val="000000"/>
          <w:szCs w:val="28"/>
        </w:rPr>
      </w:pPr>
    </w:p>
    <w:p w:rsidR="00897EBD" w:rsidRDefault="00897EBD" w:rsidP="00897EBD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>Внести изменения:</w:t>
      </w:r>
    </w:p>
    <w:p w:rsidR="00897EBD" w:rsidRDefault="00897EBD" w:rsidP="00897EBD">
      <w:pPr>
        <w:shd w:val="clear" w:color="auto" w:fill="FFFFFF"/>
        <w:tabs>
          <w:tab w:val="left" w:pos="5150"/>
        </w:tabs>
        <w:rPr>
          <w:color w:val="000000"/>
          <w:spacing w:val="-4"/>
          <w:szCs w:val="28"/>
        </w:rPr>
      </w:pPr>
      <w:r>
        <w:rPr>
          <w:color w:val="000000"/>
          <w:szCs w:val="28"/>
        </w:rPr>
        <w:t xml:space="preserve"> 1.</w:t>
      </w:r>
      <w:r>
        <w:rPr>
          <w:color w:val="000000"/>
          <w:spacing w:val="-4"/>
          <w:szCs w:val="28"/>
        </w:rPr>
        <w:t xml:space="preserve"> в  пункт  1статьи  4 Устава  «Вопросы местного значения»:</w:t>
      </w:r>
    </w:p>
    <w:p w:rsidR="00897EBD" w:rsidRDefault="00897EBD" w:rsidP="00897EBD">
      <w:pPr>
        <w:shd w:val="clear" w:color="auto" w:fill="FFFFFF"/>
        <w:tabs>
          <w:tab w:val="left" w:pos="5150"/>
        </w:tabs>
        <w:rPr>
          <w:color w:val="000000"/>
          <w:spacing w:val="-4"/>
          <w:szCs w:val="28"/>
        </w:rPr>
      </w:pPr>
      <w:r>
        <w:rPr>
          <w:color w:val="000000"/>
          <w:spacing w:val="-4"/>
          <w:szCs w:val="28"/>
        </w:rPr>
        <w:t xml:space="preserve">      подпункт 5)   изложить в следующей редакции: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5" w:history="1">
        <w:r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законодательством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897EBD" w:rsidRDefault="00897EBD" w:rsidP="00897EBD">
      <w:pPr>
        <w:shd w:val="clear" w:color="auto" w:fill="FFFFFF"/>
        <w:tabs>
          <w:tab w:val="left" w:pos="5150"/>
        </w:tabs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color w:val="000000"/>
          <w:spacing w:val="-4"/>
          <w:szCs w:val="28"/>
        </w:rPr>
        <w:t xml:space="preserve">      подпункт 20)  изложить в следующей редакции: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изъятие, в том числе путем выкупа, земельных участков в границах поселения для муниципальных нужд, осуществление земельного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земель поселения;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27) изложить в следующей редакции: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 подпункт 33)  в следующей редакции: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«33.1)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33.2)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; »</w:t>
      </w:r>
      <w:proofErr w:type="gramEnd"/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дополнить  подпунктами 35, 36, 37  в следующей редакции:</w:t>
      </w:r>
    </w:p>
    <w:p w:rsidR="00897EBD" w:rsidRDefault="00897EBD" w:rsidP="00897EBD">
      <w:pPr>
        <w:pStyle w:val="ConsPlusNormal"/>
        <w:widowControl/>
        <w:ind w:firstLine="0"/>
        <w:jc w:val="both"/>
      </w:pP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«35) осуществление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проведением муниципальных лотерей;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36) осуществление муниципального контроля на территории особой экономической зоны;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</w:t>
      </w:r>
      <w:hyperlink r:id="rId7" w:history="1">
        <w:r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.»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статье 26 Устава  «Социальные гарантии и гарантии осуществления полномочий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поселения»: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абзац дополнить словами: «…, их  предоставление осуществляется за счёт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1.4.  статьи 26 Устава  изложить в следующей редакции: 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ежегодно выплачивается единовременная выплата на лечение (оздоровление). Размер единовременной выплаты устанавливается Советом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ежегодно при принятии решения «Об утверждении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плановый период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статье  43 Устава «Расходы 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  пункт 2  дополнить абзацем,  изложив в следующей редакции: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«Муниципальному служащему ежегодно выплачивается  единовременная выплата на лечение (оздоровление). Размер единовременной выплаты  устанавливается Советом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ежегодно при принятии решения «Об утверждении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плановый период». Порядок выплаты на лечение (оздоровление) определяется Советом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97EBD" w:rsidRDefault="00897EBD" w:rsidP="00897E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7EBD" w:rsidRDefault="00897EBD" w:rsidP="00897EBD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7EBD" w:rsidRDefault="00897EBD" w:rsidP="00897EBD">
      <w:pPr>
        <w:shd w:val="clear" w:color="auto" w:fill="FFFFFF"/>
        <w:ind w:firstLine="851"/>
        <w:jc w:val="both"/>
        <w:rPr>
          <w:color w:val="000000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shd w:val="clear" w:color="auto" w:fill="FFFFFF"/>
        <w:tabs>
          <w:tab w:val="left" w:pos="5150"/>
        </w:tabs>
        <w:jc w:val="both"/>
        <w:rPr>
          <w:color w:val="000000"/>
          <w:spacing w:val="-4"/>
          <w:szCs w:val="28"/>
        </w:rPr>
      </w:pPr>
    </w:p>
    <w:p w:rsidR="00897EBD" w:rsidRDefault="00897EBD" w:rsidP="00897EBD">
      <w:pPr>
        <w:rPr>
          <w:szCs w:val="24"/>
        </w:rPr>
      </w:pPr>
    </w:p>
    <w:p w:rsidR="005D35F5" w:rsidRDefault="005D35F5"/>
    <w:sectPr w:rsidR="005D3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7EBD"/>
    <w:rsid w:val="005D35F5"/>
    <w:rsid w:val="0089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7E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97EB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7EB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897EBD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semiHidden/>
    <w:unhideWhenUsed/>
    <w:rsid w:val="00897EB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897EB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897E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897EB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97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7E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2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6987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2001;fld=134;dst=306" TargetMode="External"/><Relationship Id="rId5" Type="http://schemas.openxmlformats.org/officeDocument/2006/relationships/hyperlink" Target="consultantplus://offline/main?base=LAW;n=117337;fld=134;dst=100179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850</Words>
  <Characters>4850</Characters>
  <Application>Microsoft Office Word</Application>
  <DocSecurity>0</DocSecurity>
  <Lines>40</Lines>
  <Paragraphs>11</Paragraphs>
  <ScaleCrop>false</ScaleCrop>
  <Company>SamForum.ws</Company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2011-10-25T08:31:00Z</dcterms:created>
  <dcterms:modified xsi:type="dcterms:W3CDTF">2011-10-25T08:34:00Z</dcterms:modified>
</cp:coreProperties>
</file>