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73"/>
        <w:tblW w:w="4125" w:type="dxa"/>
        <w:tblLayout w:type="fixed"/>
        <w:tblLook w:val="04A0" w:firstRow="1" w:lastRow="0" w:firstColumn="1" w:lastColumn="0" w:noHBand="0" w:noVBand="1"/>
      </w:tblPr>
      <w:tblGrid>
        <w:gridCol w:w="4125"/>
      </w:tblGrid>
      <w:tr w:rsidR="0011146F" w:rsidTr="00CA4057">
        <w:tc>
          <w:tcPr>
            <w:tcW w:w="4125" w:type="dxa"/>
          </w:tcPr>
          <w:p w:rsidR="0011146F" w:rsidRDefault="0011146F" w:rsidP="00CA4057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Приложение </w:t>
            </w:r>
          </w:p>
        </w:tc>
      </w:tr>
      <w:tr w:rsidR="0011146F" w:rsidTr="00CA4057">
        <w:tc>
          <w:tcPr>
            <w:tcW w:w="4125" w:type="dxa"/>
          </w:tcPr>
          <w:p w:rsidR="0011146F" w:rsidRDefault="0011146F" w:rsidP="00CA4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11146F" w:rsidTr="00CA4057">
        <w:tc>
          <w:tcPr>
            <w:tcW w:w="4125" w:type="dxa"/>
          </w:tcPr>
          <w:p w:rsidR="0011146F" w:rsidRDefault="0011146F" w:rsidP="00CA4057">
            <w:pPr>
              <w:pStyle w:val="a3"/>
              <w:spacing w:line="240" w:lineRule="exact"/>
              <w:rPr>
                <w:sz w:val="24"/>
              </w:rPr>
            </w:pPr>
          </w:p>
        </w:tc>
      </w:tr>
      <w:tr w:rsidR="0011146F" w:rsidTr="00CA4057">
        <w:tc>
          <w:tcPr>
            <w:tcW w:w="4125" w:type="dxa"/>
          </w:tcPr>
          <w:p w:rsidR="0011146F" w:rsidRDefault="0011146F" w:rsidP="00CA4057">
            <w:pPr>
              <w:pStyle w:val="a3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 xml:space="preserve">к Положению о порядке определения размера арендной платы, порядке, условиях и сроках внесения арендной  платы за использование земельных участков, находящихся в муниципальной собственности </w:t>
            </w:r>
          </w:p>
        </w:tc>
      </w:tr>
    </w:tbl>
    <w:p w:rsidR="0011146F" w:rsidRDefault="0011146F" w:rsidP="001114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1146F" w:rsidRDefault="0011146F" w:rsidP="001114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131" w:type="dxa"/>
        <w:jc w:val="right"/>
        <w:tblInd w:w="5637" w:type="dxa"/>
        <w:tblLayout w:type="fixed"/>
        <w:tblLook w:val="0000" w:firstRow="0" w:lastRow="0" w:firstColumn="0" w:lastColumn="0" w:noHBand="0" w:noVBand="0"/>
      </w:tblPr>
      <w:tblGrid>
        <w:gridCol w:w="4131"/>
      </w:tblGrid>
      <w:tr w:rsidR="0011146F" w:rsidTr="00CA4057">
        <w:trPr>
          <w:jc w:val="right"/>
        </w:trPr>
        <w:tc>
          <w:tcPr>
            <w:tcW w:w="4131" w:type="dxa"/>
          </w:tcPr>
          <w:p w:rsidR="0011146F" w:rsidRPr="00DF2EC1" w:rsidRDefault="0011146F" w:rsidP="00CA4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11146F" w:rsidTr="00CA4057">
        <w:trPr>
          <w:jc w:val="right"/>
        </w:trPr>
        <w:tc>
          <w:tcPr>
            <w:tcW w:w="4131" w:type="dxa"/>
          </w:tcPr>
          <w:p w:rsidR="0011146F" w:rsidRPr="00DF2EC1" w:rsidRDefault="0011146F" w:rsidP="00CA4057">
            <w:pPr>
              <w:pStyle w:val="a3"/>
              <w:spacing w:line="240" w:lineRule="exact"/>
              <w:jc w:val="center"/>
              <w:rPr>
                <w:sz w:val="24"/>
              </w:rPr>
            </w:pPr>
          </w:p>
        </w:tc>
      </w:tr>
      <w:tr w:rsidR="0011146F" w:rsidTr="00CA4057">
        <w:trPr>
          <w:jc w:val="right"/>
        </w:trPr>
        <w:tc>
          <w:tcPr>
            <w:tcW w:w="4131" w:type="dxa"/>
          </w:tcPr>
          <w:p w:rsidR="0011146F" w:rsidRPr="00DF2EC1" w:rsidRDefault="0011146F" w:rsidP="00CA4057">
            <w:pPr>
              <w:pStyle w:val="a3"/>
              <w:spacing w:line="240" w:lineRule="exact"/>
              <w:rPr>
                <w:sz w:val="24"/>
              </w:rPr>
            </w:pPr>
          </w:p>
        </w:tc>
      </w:tr>
    </w:tbl>
    <w:p w:rsidR="0011146F" w:rsidRPr="002D5419" w:rsidRDefault="0011146F" w:rsidP="0011146F">
      <w:pPr>
        <w:jc w:val="center"/>
        <w:rPr>
          <w:b/>
        </w:rPr>
      </w:pPr>
    </w:p>
    <w:p w:rsidR="0011146F" w:rsidRDefault="0011146F" w:rsidP="0011146F">
      <w:pPr>
        <w:pStyle w:val="ConsPlusNormal"/>
        <w:rPr>
          <w:rFonts w:ascii="Times New Roman" w:hAnsi="Times New Roman" w:cs="Times New Roman"/>
          <w:sz w:val="24"/>
        </w:rPr>
      </w:pPr>
    </w:p>
    <w:p w:rsidR="0011146F" w:rsidRDefault="0011146F" w:rsidP="0011146F">
      <w:pPr>
        <w:jc w:val="center"/>
        <w:rPr>
          <w:b/>
        </w:rPr>
      </w:pPr>
      <w:r>
        <w:rPr>
          <w:b/>
        </w:rPr>
        <w:t>Таблица коэффициентов</w:t>
      </w:r>
    </w:p>
    <w:p w:rsidR="0011146F" w:rsidRPr="00E92B09" w:rsidRDefault="0011146F" w:rsidP="0011146F">
      <w:pPr>
        <w:jc w:val="center"/>
        <w:rPr>
          <w:b/>
        </w:rPr>
      </w:pPr>
      <w:r>
        <w:rPr>
          <w:b/>
        </w:rPr>
        <w:t>для определения размера арендной платы, для  различных видов</w:t>
      </w:r>
    </w:p>
    <w:p w:rsidR="0011146F" w:rsidRDefault="0011146F" w:rsidP="0011146F">
      <w:pPr>
        <w:jc w:val="center"/>
        <w:rPr>
          <w:b/>
        </w:rPr>
      </w:pPr>
      <w:r>
        <w:rPr>
          <w:b/>
        </w:rPr>
        <w:t>разрешенного использования земельных участков</w:t>
      </w:r>
    </w:p>
    <w:p w:rsidR="0011146F" w:rsidRDefault="0011146F" w:rsidP="0011146F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11146F" w:rsidRDefault="0011146F" w:rsidP="001114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2"/>
        <w:gridCol w:w="6946"/>
        <w:gridCol w:w="851"/>
      </w:tblGrid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Описание вида разрешенного использования земельного участка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от кадастровой стоимости земельного участка (%)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Сельскохозяйственное использование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разрешенного использования с п. 1.1.1-1.1.3.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48"/>
            <w:bookmarkEnd w:id="0"/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51"/>
            <w:bookmarkEnd w:id="1"/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</w:t>
            </w:r>
            <w:r>
              <w:rPr>
                <w:rFonts w:ascii="Times New Roman" w:hAnsi="Times New Roman" w:cs="Times New Roman"/>
              </w:rPr>
              <w:lastRenderedPageBreak/>
              <w:t>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разрешенного использования с п. 1.2.1.-1.2.4.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72"/>
            <w:bookmarkEnd w:id="2"/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Звероводство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Птицеводство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Свиноводство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свиней;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87"/>
            <w:bookmarkEnd w:id="3"/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и переработка сельскохозяйственной продукции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сельскохозяйственного производства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113"/>
            <w:bookmarkEnd w:id="4"/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Жилая застройка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124"/>
            <w:bookmarkEnd w:id="5"/>
            <w:r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подсобных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иных вспомогательных сооружений;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отдыха;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сельскохозяйственной продукции;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гаража и иных вспомогательных сооружений;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сельскохозяйственных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</w:t>
            </w:r>
            <w:r>
              <w:rPr>
                <w:rFonts w:ascii="Times New Roman" w:hAnsi="Times New Roman" w:cs="Times New Roman"/>
              </w:rPr>
              <w:lastRenderedPageBreak/>
              <w:t>территорию общего пользования (жилые дома блокированной застройки);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индивидуальных гаражей и иных вспомогательных сооружений;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отдыха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Передвижное жилье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Среднеэтажная жилая застройка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и озеленение;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подземных гаражей и автостоянок;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площадок отдыха;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Многоэтажная жилая застройка (высотная застройка)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и озеленение придомовых территорий;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спортивных и детских площадок, хозяйственных площадок;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6" w:name="P172"/>
            <w:bookmarkEnd w:id="6"/>
            <w:r>
              <w:rPr>
                <w:rFonts w:ascii="Times New Roman" w:hAnsi="Times New Roman" w:cs="Times New Roman"/>
              </w:rPr>
              <w:t>Объекты гаражного назначения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bookmarkStart w:id="7" w:name="P180"/>
            <w:bookmarkEnd w:id="7"/>
            <w:r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</w:t>
            </w:r>
            <w:r>
              <w:rPr>
                <w:rFonts w:ascii="Times New Roman" w:hAnsi="Times New Roman" w:cs="Times New Roman"/>
              </w:rPr>
              <w:lastRenderedPageBreak/>
              <w:t>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8" w:name="P184"/>
            <w:bookmarkEnd w:id="8"/>
            <w:r>
              <w:rPr>
                <w:rFonts w:ascii="Times New Roman" w:hAnsi="Times New Roman" w:cs="Times New Roman"/>
              </w:rPr>
              <w:t>Социальное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9" w:name="P189"/>
            <w:bookmarkEnd w:id="9"/>
            <w:r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0" w:name="P193"/>
            <w:bookmarkEnd w:id="10"/>
            <w:r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п. 3.4.1.-3.4.2.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1" w:name="P197"/>
            <w:bookmarkEnd w:id="11"/>
            <w:r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2" w:name="P201"/>
            <w:bookmarkEnd w:id="12"/>
            <w:r>
              <w:rPr>
                <w:rFonts w:ascii="Times New Roman" w:hAnsi="Times New Roman" w:cs="Times New Roman"/>
              </w:rPr>
              <w:t>Стационарное медицинское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станций скорой помощи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и просвещение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использования с п. 3.5.1.-3.5.2.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3" w:name="P210"/>
            <w:bookmarkEnd w:id="13"/>
            <w:r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4" w:name="P214"/>
            <w:bookmarkEnd w:id="14"/>
            <w:r>
              <w:rPr>
                <w:rFonts w:ascii="Times New Roman" w:hAnsi="Times New Roman" w:cs="Times New Roman"/>
              </w:rPr>
              <w:t>Среднее и высшее профессиональное образование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5" w:name="P218"/>
            <w:bookmarkEnd w:id="15"/>
            <w:r>
              <w:rPr>
                <w:rFonts w:ascii="Times New Roman" w:hAnsi="Times New Roman" w:cs="Times New Roman"/>
              </w:rPr>
              <w:t>Культурное развитие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площадок для празднеств и гуляний;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6" w:name="P224"/>
            <w:bookmarkEnd w:id="16"/>
            <w:r>
              <w:rPr>
                <w:rFonts w:ascii="Times New Roman" w:hAnsi="Times New Roman" w:cs="Times New Roman"/>
              </w:rPr>
              <w:t>Религиозное использование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Общественное управление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научной деятельности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</w:t>
            </w:r>
            <w:r>
              <w:rPr>
                <w:rFonts w:ascii="Times New Roman" w:hAnsi="Times New Roman" w:cs="Times New Roman"/>
              </w:rPr>
              <w:lastRenderedPageBreak/>
              <w:t>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Ветеринарное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п. 3.10.1.-3.10.2.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7" w:name="P245"/>
            <w:bookmarkEnd w:id="17"/>
            <w:r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18" w:name="P249"/>
            <w:bookmarkEnd w:id="18"/>
            <w:r>
              <w:rPr>
                <w:rFonts w:ascii="Times New Roman" w:hAnsi="Times New Roman" w:cs="Times New Roman"/>
              </w:rPr>
              <w:t>Приюты для животных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Предпринимательство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bookmarkStart w:id="19" w:name="P260"/>
            <w:bookmarkEnd w:id="19"/>
            <w:r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п. 4.5.-4.9.;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0" w:name="P269"/>
            <w:bookmarkEnd w:id="20"/>
            <w:r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1" w:name="P274"/>
            <w:bookmarkEnd w:id="21"/>
            <w:r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2" w:name="P279"/>
            <w:bookmarkEnd w:id="22"/>
            <w:r>
              <w:rPr>
                <w:rFonts w:ascii="Times New Roman" w:hAnsi="Times New Roman" w:cs="Times New Roman"/>
              </w:rPr>
              <w:t>18,4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3" w:name="P280"/>
            <w:bookmarkEnd w:id="23"/>
            <w:r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</w:t>
            </w:r>
            <w:r>
              <w:rPr>
                <w:rFonts w:ascii="Times New Roman" w:hAnsi="Times New Roman" w:cs="Times New Roman"/>
              </w:rPr>
              <w:lastRenderedPageBreak/>
              <w:t>бары)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4" w:name="P284"/>
            <w:bookmarkEnd w:id="24"/>
            <w:r>
              <w:rPr>
                <w:rFonts w:ascii="Times New Roman" w:hAnsi="Times New Roman" w:cs="Times New Roman"/>
              </w:rPr>
              <w:t>Гостиничное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Развлечения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bookmarkStart w:id="25" w:name="P292"/>
            <w:bookmarkEnd w:id="25"/>
            <w:r>
              <w:rPr>
                <w:rFonts w:ascii="Times New Roman" w:hAnsi="Times New Roman" w:cs="Times New Roman"/>
              </w:rPr>
              <w:t>Обслуживание автотранспорта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5" w:anchor="P172" w:history="1">
              <w:r>
                <w:rPr>
                  <w:rStyle w:val="a5"/>
                  <w:rFonts w:ascii="Times New Roman" w:hAnsi="Times New Roman" w:cs="Times New Roman"/>
                </w:rPr>
                <w:t>п.</w:t>
              </w:r>
            </w:hyperlink>
            <w:r>
              <w:rPr>
                <w:rFonts w:ascii="Times New Roman" w:hAnsi="Times New Roman" w:cs="Times New Roman"/>
              </w:rPr>
              <w:t xml:space="preserve"> 2.8.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придорожного сервиса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автозаправочных станций (бензиновых, газовых);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гостиничных услуг в качестве придорожного сервиса;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Отдых (рекреация)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26" w:name="P313"/>
            <w:bookmarkEnd w:id="26"/>
            <w:r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спортивных баз и лагерей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Природно-познавательный туризм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Туристическое обслуживание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детских лагерей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Охота и рыбалка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Производственная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геологических изысканий;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 недр открытым (карьеры, отвалы) и закрытым (шахты, скважины) способами;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Тяжелая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Автомобилестроительная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Фармацевтическая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Пищевая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Нефтехимическая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Энергетика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гидроэнергетики, тепловых станций и других </w:t>
            </w:r>
            <w:r>
              <w:rPr>
                <w:rFonts w:ascii="Times New Roman" w:hAnsi="Times New Roman" w:cs="Times New Roman"/>
              </w:rPr>
              <w:lastRenderedPageBreak/>
              <w:t>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6" w:anchor="P180" w:history="1">
              <w:r>
                <w:rPr>
                  <w:rStyle w:val="a5"/>
                  <w:rFonts w:ascii="Times New Roman" w:hAnsi="Times New Roman" w:cs="Times New Roman"/>
                </w:rPr>
                <w:t>п.3.1.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7" w:anchor="P180" w:history="1">
              <w:r>
                <w:rPr>
                  <w:rStyle w:val="a5"/>
                  <w:rFonts w:ascii="Times New Roman" w:hAnsi="Times New Roman" w:cs="Times New Roman"/>
                </w:rPr>
                <w:t>п.3.1.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Целлюлозно-бумажная промышленность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данного вида разрешенного использования включает в себя содержание видов разрешенного использования с п.7.1.-7.3.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bookmarkStart w:id="27" w:name="P401"/>
            <w:bookmarkEnd w:id="27"/>
            <w:r>
              <w:rPr>
                <w:rFonts w:ascii="Times New Roman" w:hAnsi="Times New Roman" w:cs="Times New Roman"/>
              </w:rPr>
              <w:t>Железнодорожный транспорт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железнодорожных путей;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размещение,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наземных сооружений метрополитена, в том числе посадочных станций, вентиляционных шахт;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наземных сооружений для трамвайного сообщения и иных специальных дорог (канатных, монорельсовых, фуникулеров)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Автомобильный транспорт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автомобильных дорог и технически связанных с ними сооружений;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обслуживания </w:t>
            </w:r>
            <w:r>
              <w:rPr>
                <w:rFonts w:ascii="Times New Roman" w:hAnsi="Times New Roman" w:cs="Times New Roman"/>
              </w:rPr>
              <w:lastRenderedPageBreak/>
              <w:t>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Трубопроводный транспорт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8" w:name="P426"/>
            <w:bookmarkEnd w:id="28"/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Обеспечение обороны и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вооруженных сил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по исполнению наказаний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Деятельность по особой охране и изучению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Охрана природных территорий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Курортная 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</w:t>
            </w:r>
            <w:r>
              <w:rPr>
                <w:rFonts w:ascii="Times New Roman" w:hAnsi="Times New Roman" w:cs="Times New Roman"/>
              </w:rPr>
              <w:lastRenderedPageBreak/>
              <w:t>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9.2.1.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Санаторная 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лечебно-оздоровительных лагерей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Историко-культурная 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Использование лесов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Заготовка древесины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9" w:name="P474"/>
            <w:bookmarkEnd w:id="29"/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пользование водными объектами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Специальное пользование водными объектами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Гидротехнические сооружения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кладбищ, крематориев и мест захоронения;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соответствующих культовых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Специальная </w:t>
            </w:r>
            <w:r>
              <w:rPr>
                <w:rFonts w:ascii="Times New Roman" w:hAnsi="Times New Roman" w:cs="Times New Roman"/>
              </w:rPr>
              <w:lastRenderedPageBreak/>
              <w:t>деятельность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Размещение, хранение, захоронение, утилизация, накопление, </w:t>
            </w:r>
            <w:r>
              <w:rPr>
                <w:rFonts w:ascii="Times New Roman" w:hAnsi="Times New Roman" w:cs="Times New Roman"/>
              </w:rPr>
              <w:lastRenderedPageBreak/>
              <w:t>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1,5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хозяйственной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огородничества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хозяйственных строений и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1146F" w:rsidTr="00CA405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дачного хозяйства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11146F" w:rsidRDefault="0011146F" w:rsidP="00CA40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хозяйственных строений и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6F" w:rsidRDefault="0011146F" w:rsidP="00CA40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</w:tr>
    </w:tbl>
    <w:p w:rsidR="0011146F" w:rsidRDefault="0011146F" w:rsidP="0011146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1146F" w:rsidRDefault="0011146F" w:rsidP="001114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10683" w:rsidRDefault="00110683">
      <w:bookmarkStart w:id="30" w:name="_GoBack"/>
      <w:bookmarkEnd w:id="30"/>
    </w:p>
    <w:sectPr w:rsidR="00110683" w:rsidSect="007125FD">
      <w:headerReference w:type="default" r:id="rId8"/>
      <w:pgSz w:w="11907" w:h="16840"/>
      <w:pgMar w:top="1134" w:right="567" w:bottom="1134" w:left="1134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488" w:rsidRDefault="0011146F">
    <w:pPr>
      <w:pStyle w:val="a6"/>
      <w:rPr>
        <w:lang w:val="en-US"/>
      </w:rPr>
    </w:pPr>
  </w:p>
  <w:p w:rsidR="00927488" w:rsidRDefault="0011146F" w:rsidP="0092748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:rsidR="00927488" w:rsidRDefault="0011146F" w:rsidP="00927488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6F"/>
    <w:rsid w:val="00110683"/>
    <w:rsid w:val="0011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11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1146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114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1146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114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14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114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1146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1146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1146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114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14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user\&#1056;&#1072;&#1073;&#1086;&#1095;&#1080;&#1081;%20&#1089;&#1090;&#1086;&#1083;\&#1044;&#1059;&#1052;&#1040;\8.1%20&#1082;&#1086;&#1101;&#1092;&#1092;&#1080;&#1094;&#1080;&#1077;&#1085;&#1090;&#1099;%20&#1072;&#1088;&#1077;&#1085;&#1076;&#1072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\&#1056;&#1072;&#1073;&#1086;&#1095;&#1080;&#1081;%20&#1089;&#1090;&#1086;&#1083;\&#1044;&#1059;&#1052;&#1040;\8.1%20&#1082;&#1086;&#1101;&#1092;&#1092;&#1080;&#1094;&#1080;&#1077;&#1085;&#1090;&#1099;%20&#1072;&#1088;&#1077;&#1085;&#1076;&#1072;.doc" TargetMode="External"/><Relationship Id="rId5" Type="http://schemas.openxmlformats.org/officeDocument/2006/relationships/hyperlink" Target="file:///C:\Documents%20and%20Settings\user\&#1056;&#1072;&#1073;&#1086;&#1095;&#1080;&#1081;%20&#1089;&#1090;&#1086;&#1083;\&#1044;&#1059;&#1052;&#1040;\8.1%20&#1082;&#1086;&#1101;&#1092;&#1092;&#1080;&#1094;&#1080;&#1077;&#1085;&#1090;&#1099;%20&#1072;&#1088;&#1077;&#1085;&#1076;&#1072;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5358</Words>
  <Characters>30541</Characters>
  <Application>Microsoft Office Word</Application>
  <DocSecurity>0</DocSecurity>
  <Lines>254</Lines>
  <Paragraphs>71</Paragraphs>
  <ScaleCrop>false</ScaleCrop>
  <Company>Krokoz™</Company>
  <LinksUpToDate>false</LinksUpToDate>
  <CharactersWithSpaces>35828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2016-03-30T05:54:00Z</dcterms:created>
  <dcterms:modified xsi:type="dcterms:W3CDTF">2016-03-30T05:54:00Z</dcterms:modified>
</cp:coreProperties>
</file>